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F0" w:rsidRPr="00C37F89" w:rsidRDefault="00684FF0" w:rsidP="004800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F8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Договор о предоставлении коммунальных услуг</w:t>
      </w:r>
    </w:p>
    <w:p w:rsidR="00684FF0" w:rsidRDefault="00684FF0"/>
    <w:p w:rsidR="00684FF0" w:rsidRPr="00AB676D" w:rsidRDefault="00684FF0">
      <w:pPr>
        <w:rPr>
          <w:rFonts w:ascii="Times New Roman" w:hAnsi="Times New Roman" w:cs="Times New Roman"/>
          <w:sz w:val="20"/>
          <w:szCs w:val="20"/>
        </w:rPr>
      </w:pPr>
      <w:r w:rsidRPr="00AB676D">
        <w:rPr>
          <w:rFonts w:ascii="Times New Roman" w:hAnsi="Times New Roman" w:cs="Times New Roman"/>
          <w:sz w:val="20"/>
          <w:szCs w:val="20"/>
        </w:rPr>
        <w:t>___________________________                                                                                «_____»_____________20_____г.</w:t>
      </w:r>
    </w:p>
    <w:p w:rsidR="00684FF0" w:rsidRPr="009676A7" w:rsidRDefault="00684FF0">
      <w:pPr>
        <w:rPr>
          <w:sz w:val="20"/>
          <w:szCs w:val="20"/>
        </w:rPr>
      </w:pPr>
    </w:p>
    <w:p w:rsidR="00684FF0" w:rsidRPr="009676A7" w:rsidRDefault="00684FF0" w:rsidP="00C37F89">
      <w:pPr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 xml:space="preserve">    </w:t>
      </w:r>
      <w:r w:rsidRPr="009676A7">
        <w:rPr>
          <w:rFonts w:ascii="Times New Roman" w:hAnsi="Times New Roman" w:cs="Times New Roman"/>
          <w:b/>
          <w:bCs/>
          <w:sz w:val="20"/>
          <w:szCs w:val="20"/>
        </w:rPr>
        <w:t>Муниципальное предприятие «Автоколонна Курагинского района»</w:t>
      </w:r>
      <w:r w:rsidRPr="009676A7">
        <w:rPr>
          <w:rFonts w:ascii="Times New Roman" w:hAnsi="Times New Roman" w:cs="Times New Roman"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Pr="009676A7">
        <w:rPr>
          <w:rFonts w:ascii="Times New Roman" w:hAnsi="Times New Roman" w:cs="Times New Roman"/>
          <w:sz w:val="20"/>
          <w:szCs w:val="20"/>
        </w:rPr>
        <w:t xml:space="preserve">директора Михалева Владимира Анатольевича, действующего на основании Устава, именуемое в дальнейшем </w:t>
      </w:r>
      <w:r w:rsidRPr="009676A7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9676A7">
        <w:rPr>
          <w:rFonts w:ascii="Times New Roman" w:hAnsi="Times New Roman" w:cs="Times New Roman"/>
          <w:b/>
          <w:bCs/>
          <w:sz w:val="20"/>
          <w:szCs w:val="20"/>
        </w:rPr>
        <w:t>Ресурсоснабжающая</w:t>
      </w:r>
      <w:proofErr w:type="spellEnd"/>
      <w:r w:rsidRPr="009676A7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организация»</w:t>
      </w:r>
      <w:r w:rsidRPr="009676A7">
        <w:rPr>
          <w:rFonts w:ascii="Times New Roman" w:hAnsi="Times New Roman" w:cs="Times New Roman"/>
          <w:sz w:val="20"/>
          <w:szCs w:val="20"/>
        </w:rPr>
        <w:t>, с одной стороны и наниматель жилого помещения 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9676A7">
        <w:rPr>
          <w:rFonts w:ascii="Times New Roman" w:hAnsi="Times New Roman" w:cs="Times New Roman"/>
          <w:sz w:val="20"/>
          <w:szCs w:val="20"/>
        </w:rPr>
        <w:t>___</w:t>
      </w:r>
    </w:p>
    <w:p w:rsidR="00684FF0" w:rsidRPr="009676A7" w:rsidRDefault="00684FF0" w:rsidP="00C37F89">
      <w:pPr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9676A7">
        <w:rPr>
          <w:rFonts w:ascii="Times New Roman" w:hAnsi="Times New Roman" w:cs="Times New Roman"/>
          <w:b/>
          <w:bCs/>
          <w:sz w:val="20"/>
          <w:szCs w:val="20"/>
        </w:rPr>
        <w:t>«Потребитель»</w:t>
      </w:r>
      <w:r w:rsidRPr="009676A7">
        <w:rPr>
          <w:rFonts w:ascii="Times New Roman" w:hAnsi="Times New Roman" w:cs="Times New Roman"/>
          <w:sz w:val="20"/>
          <w:szCs w:val="20"/>
        </w:rPr>
        <w:t xml:space="preserve">, с другой стороны, вместе именуемые </w:t>
      </w:r>
      <w:r w:rsidRPr="009676A7">
        <w:rPr>
          <w:rFonts w:ascii="Times New Roman" w:hAnsi="Times New Roman" w:cs="Times New Roman"/>
          <w:b/>
          <w:bCs/>
          <w:sz w:val="20"/>
          <w:szCs w:val="20"/>
        </w:rPr>
        <w:t>«Стороны»</w:t>
      </w:r>
      <w:r w:rsidRPr="009676A7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684FF0" w:rsidRPr="003013B3" w:rsidRDefault="00684FF0" w:rsidP="00E018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13B3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684FF0" w:rsidRPr="00AA3E52" w:rsidRDefault="00684FF0" w:rsidP="00AA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Pr="00AA3E52"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proofErr w:type="spellStart"/>
      <w:r w:rsidRPr="00AA3E52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AA3E52">
        <w:rPr>
          <w:rFonts w:ascii="Times New Roman" w:hAnsi="Times New Roman" w:cs="Times New Roman"/>
          <w:sz w:val="20"/>
          <w:szCs w:val="20"/>
        </w:rPr>
        <w:t xml:space="preserve"> организация обязуется на условиях, предусмотренных  настоящим договором обеспечивать предоставление коммунальных услуг:</w:t>
      </w:r>
    </w:p>
    <w:p w:rsidR="00684FF0" w:rsidRPr="009676A7" w:rsidRDefault="00684FF0" w:rsidP="00AA3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- холодное водоснабжение,</w:t>
      </w:r>
    </w:p>
    <w:p w:rsidR="00684FF0" w:rsidRPr="009676A7" w:rsidRDefault="00684FF0" w:rsidP="00AA3E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>а Потребитель обязуется на условиях, предусмотренных настоящим договором  оплачивать пред</w:t>
      </w:r>
      <w:r>
        <w:rPr>
          <w:rFonts w:ascii="Times New Roman" w:hAnsi="Times New Roman" w:cs="Times New Roman"/>
          <w:sz w:val="20"/>
          <w:szCs w:val="20"/>
        </w:rPr>
        <w:t>оставленные коммунальные услуги.</w:t>
      </w:r>
    </w:p>
    <w:p w:rsidR="00684FF0" w:rsidRDefault="00684FF0" w:rsidP="00481B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 xml:space="preserve">1.2. </w:t>
      </w:r>
      <w:proofErr w:type="spellStart"/>
      <w:r w:rsidRPr="009676A7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9676A7">
        <w:rPr>
          <w:rFonts w:ascii="Times New Roman" w:hAnsi="Times New Roman" w:cs="Times New Roman"/>
          <w:sz w:val="20"/>
          <w:szCs w:val="20"/>
        </w:rPr>
        <w:t xml:space="preserve"> организация несет ответственность за качество предоставления коммунальных услуг до границы </w:t>
      </w:r>
      <w:r w:rsidR="00CD1109">
        <w:rPr>
          <w:rFonts w:ascii="Times New Roman" w:hAnsi="Times New Roman" w:cs="Times New Roman"/>
          <w:sz w:val="20"/>
          <w:szCs w:val="20"/>
        </w:rPr>
        <w:t xml:space="preserve">колодца основной водопроводной сети </w:t>
      </w:r>
      <w:r w:rsidRPr="009676A7">
        <w:rPr>
          <w:rFonts w:ascii="Times New Roman" w:hAnsi="Times New Roman" w:cs="Times New Roman"/>
          <w:sz w:val="20"/>
          <w:szCs w:val="20"/>
        </w:rPr>
        <w:t>и не осуществляет обслуживание</w:t>
      </w:r>
      <w:r w:rsidR="00CD11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1109">
        <w:rPr>
          <w:rFonts w:ascii="Times New Roman" w:hAnsi="Times New Roman" w:cs="Times New Roman"/>
          <w:sz w:val="20"/>
          <w:szCs w:val="20"/>
        </w:rPr>
        <w:t>междворовых</w:t>
      </w:r>
      <w:proofErr w:type="spellEnd"/>
      <w:r w:rsidR="00CD1109">
        <w:rPr>
          <w:rFonts w:ascii="Times New Roman" w:hAnsi="Times New Roman" w:cs="Times New Roman"/>
          <w:sz w:val="20"/>
          <w:szCs w:val="20"/>
        </w:rPr>
        <w:t xml:space="preserve"> </w:t>
      </w:r>
      <w:r w:rsidRPr="009676A7">
        <w:rPr>
          <w:rFonts w:ascii="Times New Roman" w:hAnsi="Times New Roman" w:cs="Times New Roman"/>
          <w:sz w:val="20"/>
          <w:szCs w:val="20"/>
        </w:rPr>
        <w:t>инженерных систем. При этом обслуживание внутридомовых</w:t>
      </w:r>
      <w:r w:rsidR="00CD110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CD1109">
        <w:rPr>
          <w:rFonts w:ascii="Times New Roman" w:hAnsi="Times New Roman" w:cs="Times New Roman"/>
          <w:sz w:val="20"/>
          <w:szCs w:val="20"/>
        </w:rPr>
        <w:t>междворовых</w:t>
      </w:r>
      <w:proofErr w:type="spellEnd"/>
      <w:r w:rsidR="00CD1109">
        <w:rPr>
          <w:rFonts w:ascii="Times New Roman" w:hAnsi="Times New Roman" w:cs="Times New Roman"/>
          <w:sz w:val="20"/>
          <w:szCs w:val="20"/>
        </w:rPr>
        <w:t xml:space="preserve"> сетей</w:t>
      </w:r>
      <w:r w:rsidRPr="009676A7">
        <w:rPr>
          <w:rFonts w:ascii="Times New Roman" w:hAnsi="Times New Roman" w:cs="Times New Roman"/>
          <w:sz w:val="20"/>
          <w:szCs w:val="20"/>
        </w:rPr>
        <w:t xml:space="preserve"> осуществляется лицами, привлекаемыми по договору собственниками помещений или собственниками самостоятельно. Границей эксплуатационной ответственности считается внешняя </w:t>
      </w:r>
      <w:r w:rsidR="00CD1109">
        <w:rPr>
          <w:rFonts w:ascii="Times New Roman" w:hAnsi="Times New Roman" w:cs="Times New Roman"/>
          <w:sz w:val="20"/>
          <w:szCs w:val="20"/>
        </w:rPr>
        <w:t>сторона колодца основных водопроводных сетей.</w:t>
      </w:r>
    </w:p>
    <w:p w:rsidR="00684FF0" w:rsidRPr="009676A7" w:rsidRDefault="00684FF0" w:rsidP="00481B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 xml:space="preserve">1.3. </w:t>
      </w:r>
      <w:proofErr w:type="spellStart"/>
      <w:r w:rsidRPr="009676A7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9676A7">
        <w:rPr>
          <w:rFonts w:ascii="Times New Roman" w:hAnsi="Times New Roman" w:cs="Times New Roman"/>
          <w:sz w:val="20"/>
          <w:szCs w:val="20"/>
        </w:rPr>
        <w:t xml:space="preserve"> организация обязуется предоставить коммунальные услуги, указанные в п.1.1.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76A7">
        <w:rPr>
          <w:rFonts w:ascii="Times New Roman" w:hAnsi="Times New Roman" w:cs="Times New Roman"/>
          <w:sz w:val="20"/>
          <w:szCs w:val="20"/>
        </w:rPr>
        <w:t>в жилое помещение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76A7">
        <w:rPr>
          <w:rFonts w:ascii="Times New Roman" w:hAnsi="Times New Roman" w:cs="Times New Roman"/>
          <w:sz w:val="20"/>
          <w:szCs w:val="20"/>
        </w:rPr>
        <w:t xml:space="preserve"> расположенное по адресу: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 w:rsidRPr="009676A7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9676A7">
        <w:rPr>
          <w:rFonts w:ascii="Times New Roman" w:hAnsi="Times New Roman" w:cs="Times New Roman"/>
          <w:sz w:val="20"/>
          <w:szCs w:val="20"/>
        </w:rPr>
        <w:t>________</w:t>
      </w:r>
    </w:p>
    <w:p w:rsidR="00684FF0" w:rsidRPr="009676A7" w:rsidRDefault="00684FF0" w:rsidP="00A453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 xml:space="preserve">1.4. Все необходимые сведения, согласно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 w:rsidRPr="009676A7">
        <w:rPr>
          <w:rFonts w:ascii="Times New Roman" w:hAnsi="Times New Roman" w:cs="Times New Roman"/>
          <w:sz w:val="20"/>
          <w:szCs w:val="20"/>
        </w:rPr>
        <w:t>, о Потребителе, о жилом помещении, а также сведения о приборах учета коммунальных ресурсов, установленных в жилом помещении, приведены в Приложении №1 к настоящему договору.</w:t>
      </w:r>
    </w:p>
    <w:p w:rsidR="00684FF0" w:rsidRPr="009676A7" w:rsidRDefault="00684FF0" w:rsidP="005C0FA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76A7">
        <w:rPr>
          <w:rFonts w:ascii="Times New Roman" w:hAnsi="Times New Roman" w:cs="Times New Roman"/>
          <w:b/>
          <w:bCs/>
          <w:sz w:val="20"/>
          <w:szCs w:val="20"/>
        </w:rPr>
        <w:t>2. Оплата коммунальных услуг</w:t>
      </w:r>
    </w:p>
    <w:p w:rsidR="00684FF0" w:rsidRDefault="00684FF0" w:rsidP="00AA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6A7">
        <w:rPr>
          <w:rFonts w:ascii="Times New Roman" w:hAnsi="Times New Roman" w:cs="Times New Roman"/>
          <w:sz w:val="20"/>
          <w:szCs w:val="20"/>
        </w:rPr>
        <w:t>2.1. Расчетный период для оплаты коммунальных услуг устанавливается равным календарному месяцу.</w:t>
      </w:r>
    </w:p>
    <w:p w:rsidR="00684FF0" w:rsidRDefault="00684FF0" w:rsidP="00AA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Размер платы за коммунальные услуги рассчитывается по тарифам, установленным для Ресурсоснабжающей организации в порядке определенном действующим законодательством.</w:t>
      </w:r>
    </w:p>
    <w:p w:rsidR="00684FF0" w:rsidRDefault="00684FF0" w:rsidP="00AA3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Плата за коммунальные услуги вносится ежемесячно, до 25 числа месяца, следующего за истекшим месяцем, за который производится оплата, на основании платежных документов, представляемых Ресурсоснабжающей организацией не позднее 10-го числа месяца.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Потребитель вносит плату за приобретенные у Ресурсоснабжающей организации объемы (количество) холодной воды в соответствии с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и исходя из показаний индивидуальных приборов учета.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В случае отсутствия приборов учета, расчет размера платы за коммунальные услуги предоставленные Потребителю в жилое помещение, определяется в соответствии с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>
        <w:rPr>
          <w:rFonts w:ascii="Times New Roman" w:hAnsi="Times New Roman" w:cs="Times New Roman"/>
          <w:sz w:val="20"/>
          <w:szCs w:val="20"/>
        </w:rPr>
        <w:t>, исходя из нормативов потребления коммунальных услуг, утвержденных в соответствующем порядке с учетом количества проживающих.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Если домовладение не оборудовано индивидуальным прибором учета соответствующего вида коммунальных услуг, то Потребитель дополнительно к коммунальным услугам, предоставленным в жилом помещении, оплачивает коммунальную услугу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животных, полива земельного участка, мойки личного автотранспорта, бань.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Размер платы за коммунальные услуги предоставленные Потребителю при использовании земельного участка и расположенных на нем надворных построек, рассчитывается в соответствии с</w:t>
      </w:r>
      <w:r w:rsidRPr="0037304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и исходя из нормативов потребления коммунальных услуг при использовании земельного участка и расположенных на нем надворных построек.</w:t>
      </w:r>
      <w:proofErr w:type="gramEnd"/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При предоставлении коммунальных услуг ненадлежащего качества и (или) с перерывами,  превышающими установленную продолжительность, размер платы за каждый вид коммунальных услуг изменяется в порядке,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определенном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вправе в одностороннем порядке изменять размер платы за предоставленные коммунальные услуги при вступлении в силу нормативных правовых актов, изменяющих порядок определения стоимости коммунальных услуг, а также принятия уполномоченным органом в области государственного регулирования тарифов, решения об изменении действующего тарифа (тарифов).</w:t>
      </w: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0B703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2023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684FF0" w:rsidRDefault="00684FF0" w:rsidP="000B703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3956">
        <w:rPr>
          <w:rFonts w:ascii="Times New Roman" w:hAnsi="Times New Roman" w:cs="Times New Roman"/>
          <w:b/>
          <w:bCs/>
          <w:sz w:val="20"/>
          <w:szCs w:val="20"/>
        </w:rPr>
        <w:t>3.1.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33956">
        <w:rPr>
          <w:rFonts w:ascii="Times New Roman" w:hAnsi="Times New Roman" w:cs="Times New Roman"/>
          <w:b/>
          <w:bCs/>
          <w:sz w:val="20"/>
          <w:szCs w:val="20"/>
        </w:rPr>
        <w:t>Ресурсоснабжающая</w:t>
      </w:r>
      <w:proofErr w:type="spellEnd"/>
      <w:r w:rsidRPr="00533956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 обязана: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3.1.1.Обеспечить предоставление Потребителю коммунальных услуг, отвечающих параметрам качества, установленным требованиями действующего законодательства и настоящим договором в необходимых для него объемах;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Информировать Потребителя о причинах и предполагаемой продолжительности приостановки или ограничения предоставления коммунальных услуг;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Информировать Потребителя о плановых перерывах предоставления коммунальных услуг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чем за 10 рабочих дней до начала перерыва;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Производить по требованию Потребителя сверку платы за коммунальные услуги и не позднее пяти рабочих дней выдавать документы, подтверждающие правильность начисления Потребителю платежей с учетом соответствия качества предоставляемых коммунальных услуг требованиям законодательства Российской Федерации и настоящего договора;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Принимать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также акта, фиксирующего вред, причиненный жизни, здоровью или имуществу потребителя;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Осуществлять по заявлению Потребителя ввод в эксплуатацию установленного прибора учета, соответствующего законодательству Российской Федерации об обеспечении единства измерений, не позднее месяца, следующего за датой его установки, а также приступить к осуществлению расчетов размера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платы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Поддерживать надлежащее состояние и обеспечивать техническое обслуживание централизованных сетей инженерно-технического обеспечения в пределах своей эксплуатационной ответственности;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предусмотренные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Жилищным кодексом Российской Федерации, </w:t>
      </w:r>
      <w:r>
        <w:rPr>
          <w:rFonts w:ascii="Times New Roman" w:hAnsi="Times New Roman" w:cs="Times New Roman"/>
          <w:sz w:val="20"/>
          <w:szCs w:val="20"/>
        </w:rPr>
        <w:t>нормативными правовыми актами Российской Федерации и настоящим договором.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963AF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proofErr w:type="spellStart"/>
      <w:r w:rsidRPr="000963AF">
        <w:rPr>
          <w:rFonts w:ascii="Times New Roman" w:hAnsi="Times New Roman" w:cs="Times New Roman"/>
          <w:b/>
          <w:bCs/>
          <w:sz w:val="20"/>
          <w:szCs w:val="20"/>
        </w:rPr>
        <w:t>Ресурсоснабжающая</w:t>
      </w:r>
      <w:proofErr w:type="spellEnd"/>
      <w:r w:rsidRPr="000963AF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 имеет право: 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 Требовать внесение платы за предоставленные коммунальные услуги, а в случаях нарушения Потребителем сроков оплаты коммунальных услуг – уплаты неустоек;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В заранее согласованное с Потребителем время, но не чаще одного раза в шесть месяцев, осуществлять проверку правильности снятия Потребителем показаний индивидуальных приборов учета, их исправности, а также целостности на них пломб;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 Приостанавливать или ограничивать в порядке, установленном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</w:t>
      </w:r>
      <w:r>
        <w:rPr>
          <w:rFonts w:ascii="Times New Roman" w:hAnsi="Times New Roman" w:cs="Times New Roman"/>
          <w:sz w:val="20"/>
          <w:szCs w:val="20"/>
        </w:rPr>
        <w:t>подачу Потребителю коммунальных услуг;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Требовать от Потребителя доступа к внутридомовой (внутриквартирной) инженерной системе с целью обслуживания централизованных сетей инженерно-технического обеспечения, находящихся в пределах границы эксплуатационной ответственности Ресурсоснабжающей организации;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Прекращать предоставление коммунальных услуг в случае создавшейся аварийной ситуации во внутренних инженерных сетях до восстановления устойчивой работоспособности данного вида инженерной системы. Возобновление предоставления услуги производится после ликвидации аварии и оформления соответствующего акта с участием представителей Ресурсоснабжающей организации, и представителя собственников дома, и представителей исполнителя, обслуживающего внутренние инженерные сети;</w:t>
      </w:r>
    </w:p>
    <w:p w:rsidR="00684FF0" w:rsidRDefault="00684FF0" w:rsidP="00533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если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жилоепомещение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 оборудовано индивидуальным прибором учета холодной воды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вправе составить акт об установлении количества граждан, временно проживающих (более пяти дней подряд) в жилом помещении в соответствии с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</w:t>
      </w:r>
      <w:proofErr w:type="gramEnd"/>
      <w:r w:rsidRPr="007B758A">
        <w:rPr>
          <w:rFonts w:ascii="Times New Roman" w:hAnsi="Times New Roman" w:cs="Times New Roman"/>
          <w:i/>
          <w:iCs/>
          <w:sz w:val="20"/>
          <w:szCs w:val="20"/>
        </w:rPr>
        <w:t xml:space="preserve">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3.2.7. Осуществлять иные права, предоставленные Ресурсоснабжающей организации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Жилищным кодексом Российской Федерации, </w:t>
      </w:r>
      <w:r>
        <w:rPr>
          <w:rFonts w:ascii="Times New Roman" w:hAnsi="Times New Roman" w:cs="Times New Roman"/>
          <w:sz w:val="20"/>
          <w:szCs w:val="20"/>
        </w:rPr>
        <w:t>нормативными правовыми актами Российской Федерации и настоящим договором.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963AF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963A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Потребитель обязан</w:t>
      </w:r>
      <w:r w:rsidRPr="000963A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 Своевременно и в полном объеме вносить плату за потребленные коммунальные услуги;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3.3.2. Информировать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об изменении оснований и условий пользования коммунальными услугами и их оплаты не позднее десяти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произошедших изменений;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3.3.3. Самостоятельно или с привлечением других лиц поддерживать надлежащее состояние и обеспечивать техническое обслуживание внутридомовой (внутриквартирной) инженерной системы, которая подключена к централизованным сетям инженерно-технического обеспечения Ресурсоснабжающей организации;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3.3.4. Допускать в заранее согласованное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Ресурсоснаббжающей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организацией время, но не чаще одного раза в шесть месяцев, представителей Ресурсоснабжающей организации для осуществления проверки правильности снятия Потребителем показаний индивидуальных приборов учета, их исправности, а также целостности на них пломб;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3.3.5. При наличии индивидуального прибора учета коммунальной услуги, ежемесячно передавать Ресурсоснабжающей организации данные показаний в период с </w:t>
      </w:r>
      <w:r w:rsidR="00C4792F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по 25 число месяца;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3.3.6. Обеспечивать сохранность пломб на индивидуальных приборах учета, установленных в жилом помещении;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3.3.7. При обнаружении неисправностей индивидуальных приборов учета, незамедлительно сообщить об этом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организацию. При повреждении индивидуальных приборов учета, а также при повреждении пломб на данных приборах учета по вине Потребителя либо третьих лиц, производить ремонт, и (или) повторную опломбировку, и (или) замену приборов учета за свой счет с обязательным извещением Ресурсоснабжающей организации;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3.3.8.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о планируемой дате снятия прибора учета для осуществления его поверки и дате установления прибора учета по итогам  проведения его поверки, а также направлять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 копию свидетельства о поверке или иного документа, удостоверяющего результаты поверки прибора учета, осуществленной в соответствии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положениями законодательства Российской Федерации об обеспечении единства измерений;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3.3.9. Ознакомить всех совместно проживающих с Потребителем совершеннолетних членов семьи с условиями настоящего договора;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3.3.10.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предусмотренные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Жилищным кодексом Российской Федерации, </w:t>
      </w:r>
      <w:r>
        <w:rPr>
          <w:rFonts w:ascii="Times New Roman" w:hAnsi="Times New Roman" w:cs="Times New Roman"/>
          <w:sz w:val="20"/>
          <w:szCs w:val="20"/>
        </w:rPr>
        <w:t>нормативными правовыми актами Российской Федерации и настоящим договором.</w:t>
      </w:r>
    </w:p>
    <w:p w:rsidR="00684FF0" w:rsidRPr="00B444ED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4ED">
        <w:rPr>
          <w:rFonts w:ascii="Times New Roman" w:hAnsi="Times New Roman" w:cs="Times New Roman"/>
          <w:b/>
          <w:bCs/>
          <w:sz w:val="20"/>
          <w:szCs w:val="20"/>
        </w:rPr>
        <w:t>3.4. Потребитель имеет право: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666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.4.1. Требовать от Ресурсоснабжающей организации соблюдения условий предоставления коммунальных услуг, отвечающих параметрам качества, установленным требованиями действующего законодательства и настоящим договором в необходимых для него объемах;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3.4.2. Получать от Ресурсоснабжающей организации сведения о состоянии расчетов по оплате коммунальных услуг;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3.4.3. Требовать от Ресурсоснабжающей организации проведения проверок  качества предоставления коммунальных услуг, оформления и предоставления акта проверки, акта об устранении выявленных недостатков;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3.4.4. Получать от Ресурсоснабжающей организации информацию об объемах и качестве коммунальных услуг, условиях их предоставления, изменения размеры платы за коммунальные услуги и порядке их оплаты;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3.4.5.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Требовать в случаях и порядке которые установлены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</w:t>
      </w:r>
      <w:r>
        <w:rPr>
          <w:rFonts w:ascii="Times New Roman" w:hAnsi="Times New Roman" w:cs="Times New Roman"/>
          <w:sz w:val="20"/>
          <w:szCs w:val="20"/>
        </w:rPr>
        <w:t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помещении;</w:t>
      </w:r>
      <w:proofErr w:type="gramEnd"/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3.4.6. Требовать от Ресурсоснабжающей организации совершения действий по вводу в эксплуатацию установленного индивидуального прибора учета, соответствующего требованиям законодательства, не позднее месяца, следующего за днем его установки, а также требовать осуществления расчетов размера </w:t>
      </w:r>
      <w:proofErr w:type="gramStart"/>
      <w:r>
        <w:rPr>
          <w:rFonts w:ascii="Times New Roman" w:hAnsi="Times New Roman" w:cs="Times New Roman"/>
          <w:sz w:val="20"/>
          <w:szCs w:val="20"/>
        </w:rPr>
        <w:t>платы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эксплуатацию;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3.4.7. Осуществлять иные права, предоставленные Ресурсоснабжающей организации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Жилищным кодексом Российской Федерации, </w:t>
      </w:r>
      <w:r>
        <w:rPr>
          <w:rFonts w:ascii="Times New Roman" w:hAnsi="Times New Roman" w:cs="Times New Roman"/>
          <w:sz w:val="20"/>
          <w:szCs w:val="20"/>
        </w:rPr>
        <w:t>нормативными правовыми актами Российской Федерации и настоящим договором.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4A99">
        <w:rPr>
          <w:rFonts w:ascii="Times New Roman" w:hAnsi="Times New Roman" w:cs="Times New Roman"/>
          <w:b/>
          <w:bCs/>
          <w:sz w:val="20"/>
          <w:szCs w:val="20"/>
        </w:rPr>
        <w:t>3.5. Потребителю запрещается: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3.5.1. Самовольно присоединяться к сетям холодного водоснабжения или присоединяться к инженерным системам в обход индивидуальных приборов учета.</w:t>
      </w:r>
    </w:p>
    <w:p w:rsidR="00684FF0" w:rsidRDefault="00684FF0" w:rsidP="0071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3.5.2.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684FF0" w:rsidRPr="000E592F" w:rsidRDefault="00684FF0" w:rsidP="000E59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Default="00684FF0" w:rsidP="000E592F">
      <w:pPr>
        <w:pStyle w:val="a3"/>
        <w:numPr>
          <w:ilvl w:val="0"/>
          <w:numId w:val="14"/>
        </w:numPr>
        <w:spacing w:after="0" w:line="240" w:lineRule="auto"/>
        <w:ind w:left="6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592F">
        <w:rPr>
          <w:rFonts w:ascii="Times New Roman" w:hAnsi="Times New Roman" w:cs="Times New Roman"/>
          <w:b/>
          <w:bCs/>
          <w:sz w:val="20"/>
          <w:szCs w:val="20"/>
        </w:rPr>
        <w:t xml:space="preserve">Порядок установления факта </w:t>
      </w:r>
      <w:proofErr w:type="spellStart"/>
      <w:r w:rsidRPr="000E592F">
        <w:rPr>
          <w:rFonts w:ascii="Times New Roman" w:hAnsi="Times New Roman" w:cs="Times New Roman"/>
          <w:b/>
          <w:bCs/>
          <w:sz w:val="20"/>
          <w:szCs w:val="20"/>
        </w:rPr>
        <w:t>непредоставления</w:t>
      </w:r>
      <w:proofErr w:type="spellEnd"/>
      <w:r w:rsidRPr="000E592F">
        <w:rPr>
          <w:rFonts w:ascii="Times New Roman" w:hAnsi="Times New Roman" w:cs="Times New Roman"/>
          <w:b/>
          <w:bCs/>
          <w:sz w:val="20"/>
          <w:szCs w:val="20"/>
        </w:rPr>
        <w:t xml:space="preserve"> коммунальных услуг или предоставления коммунальных услуг ненадлежащего качества</w:t>
      </w:r>
    </w:p>
    <w:p w:rsidR="00684FF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FF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В случае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предоставления коммунальных услуг ненадлежащего качества Потребитель уведомляет об этом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организацию;</w:t>
      </w:r>
    </w:p>
    <w:p w:rsidR="00684FF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Сообщение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предоставлении коммунальных услуг ненадлежащего качества может быть сделано Потребителем в письменной форме или устно (в том числе по телефону) и подлежит обязательной регистрации в аварийно-диспетчерской службе. При этом Потребитель обязан сообщить свои фамилию, имя и отчество, точный адрес проживания, а также вид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коммунальной услуги или предоставленной коммунальной услуги ненадлежащего качества. Сотрудник аварийно-диспетчерской службы обязан сообщить Потребителю сведения о лице, принявшем заявку (фамилию, имя, отчество).</w:t>
      </w:r>
    </w:p>
    <w:p w:rsidR="00684FF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4.3. По результатам проверки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предоставления коммунальных услуг ненадлежащего качества, составляется акт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предоставлении коммунальных услуг ненадлежащего качества, который подписывается  Потребителем (или его представителем</w:t>
      </w:r>
      <w:proofErr w:type="gramStart"/>
      <w:r>
        <w:rPr>
          <w:rFonts w:ascii="Times New Roman" w:hAnsi="Times New Roman" w:cs="Times New Roman"/>
          <w:sz w:val="20"/>
          <w:szCs w:val="20"/>
        </w:rPr>
        <w:t>)и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представителем Ресурсоснабжающей организации. В акте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предоставлении коммунальных услуг ненадлежащего качества, указываются нарушения параметров качества, время и дата начала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предоставления коммунальных услуг ненадлежащего качества.</w:t>
      </w:r>
    </w:p>
    <w:p w:rsidR="00684FF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Акт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непредоставлении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услуги.</w:t>
      </w:r>
    </w:p>
    <w:p w:rsidR="00684FF0" w:rsidRPr="00B726A0" w:rsidRDefault="00684FF0" w:rsidP="00140CC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84FF0" w:rsidRPr="00A84768" w:rsidRDefault="00684FF0" w:rsidP="00A84768">
      <w:pPr>
        <w:pStyle w:val="a3"/>
        <w:numPr>
          <w:ilvl w:val="0"/>
          <w:numId w:val="14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A84768">
        <w:rPr>
          <w:rFonts w:ascii="Times New Roman" w:hAnsi="Times New Roman" w:cs="Times New Roman"/>
          <w:b/>
          <w:bCs/>
          <w:sz w:val="20"/>
          <w:szCs w:val="20"/>
        </w:rPr>
        <w:t>Предоставление или ограничение предоставления коммунальных услуг</w:t>
      </w:r>
    </w:p>
    <w:p w:rsidR="00684FF0" w:rsidRPr="00B726A0" w:rsidRDefault="00684FF0" w:rsidP="00B726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Default="00684FF0" w:rsidP="00B726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При ограничении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временно уменьшает объем (количество) подачи потребителю коммунального ресурса соответствующего вида и (или) вводит график предоставления коммунальной услуги в течение суток. При приостановлении предоставления коммунальной услуги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временно прекращает подачу потребителю коммунального ресурса соответствующего вида. Приостановление или ограничение предоставления коммунальных услуг не является расторжением настоящего договора.</w:t>
      </w:r>
    </w:p>
    <w:p w:rsidR="00684FF0" w:rsidRDefault="00684FF0" w:rsidP="00B726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Ресуососнабжающая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ограничивает или приостанавливает предоставление коммунальных услуг без предварительного уведомления потребителя в случае:</w:t>
      </w:r>
    </w:p>
    <w:p w:rsidR="00684FF0" w:rsidRDefault="00684FF0" w:rsidP="00443E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осуществляются водоснабжение;</w:t>
      </w:r>
    </w:p>
    <w:p w:rsidR="00684FF0" w:rsidRDefault="00684FF0" w:rsidP="00443E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возникновения стихийных бедствий и (или) чрезвычайных ситуаций, а также при необходимости их локализации и устранения последствий – с момента возникновения таких ситуаций, а также с момента возникновения такой необходимости;</w:t>
      </w:r>
    </w:p>
    <w:p w:rsidR="00684FF0" w:rsidRDefault="00684FF0" w:rsidP="00443E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– с момента выявления несанкционированного подключения;</w:t>
      </w:r>
    </w:p>
    <w:p w:rsidR="00684FF0" w:rsidRPr="00D123FD" w:rsidRDefault="00684FF0" w:rsidP="00D123FD">
      <w:pPr>
        <w:pStyle w:val="a3"/>
        <w:numPr>
          <w:ilvl w:val="0"/>
          <w:numId w:val="17"/>
        </w:numPr>
        <w:spacing w:after="0" w:line="240" w:lineRule="atLeast"/>
        <w:ind w:left="62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123FD">
        <w:rPr>
          <w:rFonts w:ascii="Times New Roman" w:hAnsi="Times New Roman" w:cs="Times New Roman"/>
          <w:sz w:val="20"/>
          <w:szCs w:val="20"/>
        </w:rPr>
        <w:t>олучением Ресурсоснабжающей организацией соответствующего предписания уполномоченных государственных или муниципальных органов – со дня, указанного в документе соответствующего органа.</w:t>
      </w:r>
    </w:p>
    <w:p w:rsidR="00684FF0" w:rsidRDefault="00684FF0" w:rsidP="00D123F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Ресуососнабжающая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ограничивает или приостанавливает предоставление коммунальной услуги, предварительно уведомив об этом потребителя, в случае:</w:t>
      </w:r>
    </w:p>
    <w:p w:rsidR="00684FF0" w:rsidRDefault="00684FF0" w:rsidP="006F4F2C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неполной оплаты Потребителем коммунальной услуги – через 30 дней после письменного предупреждения (уведомления) потребителя;</w:t>
      </w:r>
    </w:p>
    <w:p w:rsidR="00684FF0" w:rsidRDefault="00684FF0" w:rsidP="006F4F2C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проведения планово-профилактического ремонта и работ по обслуживанию централизованных сетей инженерно-технического обеспечения – через 10 рабочих дней после письменного предупреждения (уведомления) потребителя;</w:t>
      </w:r>
    </w:p>
    <w:p w:rsidR="00684FF0" w:rsidRPr="00B11C12" w:rsidRDefault="00684FF0" w:rsidP="00B11C12">
      <w:pPr>
        <w:pStyle w:val="a3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11C12">
        <w:rPr>
          <w:rFonts w:ascii="Times New Roman" w:hAnsi="Times New Roman" w:cs="Times New Roman"/>
          <w:sz w:val="20"/>
          <w:szCs w:val="20"/>
        </w:rPr>
        <w:t>неудовлетворительного состояния внутридомовых (внутриквартирных) инженерных систем, за техническое состояние которых отвечает Потребитель,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Российской Федерации или иным органом, уполномоченным осуществлять государственной контроль и надзор за соответствием внутридомовых (внутриквартирных) инженерных систем, установленным требованиям.</w:t>
      </w:r>
    </w:p>
    <w:p w:rsidR="00684FF0" w:rsidRDefault="00684FF0" w:rsidP="00B11C12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Ресуососнабжающая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в случае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 в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установленном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>ов, Жилищным кодексом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84FF0" w:rsidRDefault="00684FF0" w:rsidP="00B11C12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21133D">
      <w:pPr>
        <w:pStyle w:val="a3"/>
        <w:spacing w:after="0" w:line="240" w:lineRule="atLeast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Ответственность сторон</w:t>
      </w:r>
    </w:p>
    <w:p w:rsidR="00684FF0" w:rsidRPr="00B11C12" w:rsidRDefault="00684FF0" w:rsidP="0021133D">
      <w:pPr>
        <w:pStyle w:val="a3"/>
        <w:spacing w:after="0" w:line="240" w:lineRule="atLeast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обязательств по настоящему договоры Стороны несут ответственность в соответствии с законодательством Российской Федерации.</w:t>
      </w: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инженерно-технического обеспечения.</w:t>
      </w: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Потребитель несет ответственность за техническое состояние и обслуживание внутридомовых (внутриквартирных) инженерных систем, которое осуществляется лицами, привлекаемыми по договору собственниками помещений или собственниками самостоятельно.</w:t>
      </w: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Споры сторон, связанные с исполнением настоящего договора, разрешаются путем переговоров сторон, а в случае не достижениями сторонами соглашения,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684FF0" w:rsidRDefault="00684FF0" w:rsidP="005E6989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AF3A99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F3A99">
        <w:rPr>
          <w:rFonts w:ascii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:rsidR="00684FF0" w:rsidRDefault="00684FF0" w:rsidP="00AF3A9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AF3A9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Настоящий договор составлен в двух экземплярах, по одному для каждой из Сторон.</w:t>
      </w:r>
    </w:p>
    <w:p w:rsidR="00684FF0" w:rsidRDefault="00684FF0" w:rsidP="00AF3A9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Все изменения и дополнения к настоящему договору являются неотъемлемой его частью, должны быть составлены в письменной форме и подписаны Сторонами.</w:t>
      </w:r>
    </w:p>
    <w:p w:rsidR="00684FF0" w:rsidRDefault="00684FF0" w:rsidP="00AF3A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При исполнении настоящего договора и по всем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вопросам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нашедшим отражения в настоящем договоре, стороны руководствуются действующими </w:t>
      </w:r>
      <w:r w:rsidRPr="007B758A">
        <w:rPr>
          <w:rFonts w:ascii="Times New Roman" w:hAnsi="Times New Roman" w:cs="Times New Roman"/>
          <w:i/>
          <w:iCs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ов, Жилищным кодексом Российской Федерации, </w:t>
      </w:r>
      <w:r w:rsidRPr="000A63B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также нормативными правовыми актами Российской Федерации.</w:t>
      </w:r>
    </w:p>
    <w:p w:rsidR="00684FF0" w:rsidRDefault="00684FF0" w:rsidP="00AF3A99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AA6206">
      <w:pPr>
        <w:pStyle w:val="a3"/>
        <w:numPr>
          <w:ilvl w:val="0"/>
          <w:numId w:val="19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6206">
        <w:rPr>
          <w:rFonts w:ascii="Times New Roman" w:hAnsi="Times New Roman" w:cs="Times New Roman"/>
          <w:b/>
          <w:bCs/>
          <w:sz w:val="20"/>
          <w:szCs w:val="20"/>
        </w:rPr>
        <w:t>Реквизиты и подписи сторон</w:t>
      </w:r>
    </w:p>
    <w:p w:rsidR="00684FF0" w:rsidRDefault="00684FF0" w:rsidP="005B760A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1"/>
        <w:gridCol w:w="5928"/>
      </w:tblGrid>
      <w:tr w:rsidR="00684FF0" w:rsidRPr="009D020C">
        <w:trPr>
          <w:trHeight w:val="227"/>
        </w:trPr>
        <w:tc>
          <w:tcPr>
            <w:tcW w:w="5160" w:type="dxa"/>
          </w:tcPr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Ресурсоснабжающая</w:t>
            </w:r>
            <w:proofErr w:type="spellEnd"/>
            <w:r w:rsidRPr="009D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организация:</w:t>
            </w:r>
          </w:p>
        </w:tc>
        <w:tc>
          <w:tcPr>
            <w:tcW w:w="5091" w:type="dxa"/>
          </w:tcPr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Потребитель:</w:t>
            </w:r>
          </w:p>
        </w:tc>
      </w:tr>
      <w:tr w:rsidR="00684FF0" w:rsidRPr="009D020C">
        <w:trPr>
          <w:trHeight w:val="1134"/>
        </w:trPr>
        <w:tc>
          <w:tcPr>
            <w:tcW w:w="5160" w:type="dxa"/>
          </w:tcPr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предприятие «Автоколонна Курагинского района»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 xml:space="preserve">662910, </w:t>
            </w:r>
            <w:proofErr w:type="spellStart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урагино</w:t>
            </w:r>
            <w:proofErr w:type="spellEnd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, ул.Трактовая, д.24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ИНН 2423010941 КПП 242301001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ОГРН 1062423000254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/с 40702810831360060088  БИК 040407627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к/с 30101810800000000627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Красноярское отделение №8646 ПАО Сбербанк 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 xml:space="preserve">Тел. 89607696395          </w:t>
            </w:r>
            <w:r w:rsidRPr="009D0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</w:t>
            </w: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0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avto</w:t>
            </w: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D0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D0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И.о. директора МП «Автоколонна Курагинского района»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 Михалев В.А.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</w:tcPr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Дата рождения:___________________________________________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Паспорт:_____________________№__________________________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Тел:_____________________________________________________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____________________________/____________________________/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обработку моих персональных данных: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20C">
              <w:rPr>
                <w:rFonts w:ascii="Times New Roman" w:hAnsi="Times New Roman" w:cs="Times New Roman"/>
                <w:sz w:val="20"/>
                <w:szCs w:val="20"/>
              </w:rPr>
              <w:t>___________________________/ ____________________________/</w:t>
            </w:r>
          </w:p>
          <w:p w:rsidR="00684FF0" w:rsidRPr="009D020C" w:rsidRDefault="00684FF0" w:rsidP="009D020C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FF0" w:rsidRPr="00AA6206" w:rsidRDefault="00684FF0" w:rsidP="005B760A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Pr="007D2023" w:rsidRDefault="00684FF0" w:rsidP="007D2023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Pr="003F1EAF" w:rsidRDefault="00684FF0" w:rsidP="00D71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5C0F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Pr="009676A7" w:rsidRDefault="00684FF0" w:rsidP="005C0F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Pr="009676A7" w:rsidRDefault="00684FF0" w:rsidP="005C0FA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Pr="009676A7" w:rsidRDefault="00684FF0" w:rsidP="005C0FAA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4FF0" w:rsidRPr="009676A7" w:rsidRDefault="00684FF0" w:rsidP="00A453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Pr="009676A7" w:rsidRDefault="00684FF0" w:rsidP="00A453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Pr="009676A7" w:rsidRDefault="00684FF0" w:rsidP="00565C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FF0" w:rsidRDefault="00684FF0" w:rsidP="00C37F89">
      <w:pPr>
        <w:jc w:val="both"/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7F89">
      <w:pPr>
        <w:jc w:val="both"/>
        <w:rPr>
          <w:rFonts w:ascii="Times New Roman" w:hAnsi="Times New Roman" w:cs="Times New Roman"/>
          <w:lang w:val="en-US"/>
        </w:rPr>
      </w:pPr>
    </w:p>
    <w:p w:rsidR="00684FF0" w:rsidRDefault="00684FF0" w:rsidP="00C333F5">
      <w:pPr>
        <w:jc w:val="center"/>
        <w:rPr>
          <w:rFonts w:ascii="Times New Roman" w:hAnsi="Times New Roman" w:cs="Times New Roman"/>
        </w:rPr>
      </w:pPr>
      <w:r w:rsidRPr="00C333F5">
        <w:rPr>
          <w:rFonts w:ascii="Times New Roman" w:hAnsi="Times New Roman" w:cs="Times New Roman"/>
          <w:b/>
          <w:bCs/>
        </w:rPr>
        <w:t>Приложение №1</w:t>
      </w:r>
      <w:r>
        <w:rPr>
          <w:rFonts w:ascii="Times New Roman" w:hAnsi="Times New Roman" w:cs="Times New Roman"/>
        </w:rPr>
        <w:t xml:space="preserve"> к договору от «_____» _____________________20_____г.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потребителя услуг: _____________________________________________________________________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______________________________________________________________________________________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проживающих: _________ человек.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6499"/>
        <w:gridCol w:w="1540"/>
        <w:gridCol w:w="1921"/>
      </w:tblGrid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4FF0" w:rsidRDefault="00684FF0" w:rsidP="00724464">
      <w:pPr>
        <w:jc w:val="both"/>
        <w:rPr>
          <w:rFonts w:ascii="Times New Roman" w:hAnsi="Times New Roman" w:cs="Times New Roman"/>
        </w:rPr>
      </w:pP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жилого помещения ____________________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</w:p>
    <w:p w:rsidR="00684FF0" w:rsidRDefault="00684FF0" w:rsidP="00B24BFC">
      <w:pPr>
        <w:spacing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благоустройства:</w:t>
      </w:r>
    </w:p>
    <w:p w:rsidR="00684FF0" w:rsidRDefault="00684FF0" w:rsidP="00B24BFC">
      <w:pPr>
        <w:spacing w:line="1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холодное водоснабжение: 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(центральное, колонка)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летнее водоснабжение: _________________________(*</w:t>
      </w:r>
      <w:r w:rsidRPr="00911287">
        <w:rPr>
          <w:rFonts w:ascii="Times New Roman" w:hAnsi="Times New Roman" w:cs="Times New Roman"/>
          <w:sz w:val="18"/>
          <w:szCs w:val="18"/>
        </w:rPr>
        <w:t>полив земельного участка при наличии водопровода</w:t>
      </w:r>
      <w:r>
        <w:rPr>
          <w:rFonts w:ascii="Times New Roman" w:hAnsi="Times New Roman" w:cs="Times New Roman"/>
          <w:sz w:val="18"/>
          <w:szCs w:val="18"/>
        </w:rPr>
        <w:t xml:space="preserve"> –                          0,183 куб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1кв.метр земельного участка; * полив земельного участка при водоснабжении из уличной колонки – 0,061 куб.м на 1кв.метр земельного участка)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приусадебного </w:t>
      </w:r>
      <w:proofErr w:type="spellStart"/>
      <w:r>
        <w:rPr>
          <w:rFonts w:ascii="Times New Roman" w:hAnsi="Times New Roman" w:cs="Times New Roman"/>
        </w:rPr>
        <w:t>участка:_________________________________________кв</w:t>
      </w:r>
      <w:proofErr w:type="spellEnd"/>
      <w:r>
        <w:rPr>
          <w:rFonts w:ascii="Times New Roman" w:hAnsi="Times New Roman" w:cs="Times New Roman"/>
        </w:rPr>
        <w:t>. метров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т.ч. площадь поливных </w:t>
      </w:r>
      <w:proofErr w:type="spellStart"/>
      <w:r>
        <w:rPr>
          <w:rFonts w:ascii="Times New Roman" w:hAnsi="Times New Roman" w:cs="Times New Roman"/>
        </w:rPr>
        <w:t>площадей_______________________________________кв</w:t>
      </w:r>
      <w:proofErr w:type="spellEnd"/>
      <w:r>
        <w:rPr>
          <w:rFonts w:ascii="Times New Roman" w:hAnsi="Times New Roman" w:cs="Times New Roman"/>
        </w:rPr>
        <w:t>. метров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4794"/>
        <w:gridCol w:w="2516"/>
        <w:gridCol w:w="2523"/>
      </w:tblGrid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20C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20C">
              <w:rPr>
                <w:rFonts w:ascii="Times New Roman" w:hAnsi="Times New Roman" w:cs="Times New Roman"/>
                <w:sz w:val="16"/>
                <w:szCs w:val="16"/>
              </w:rPr>
              <w:t>Виды сельскохозяйственных животных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20C">
              <w:rPr>
                <w:rFonts w:ascii="Times New Roman" w:hAnsi="Times New Roman" w:cs="Times New Roman"/>
                <w:sz w:val="16"/>
                <w:szCs w:val="16"/>
              </w:rPr>
              <w:t>Норматив куб</w:t>
            </w:r>
            <w:proofErr w:type="gramStart"/>
            <w:r w:rsidRPr="009D020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D020C">
              <w:rPr>
                <w:rFonts w:ascii="Times New Roman" w:hAnsi="Times New Roman" w:cs="Times New Roman"/>
                <w:sz w:val="16"/>
                <w:szCs w:val="16"/>
              </w:rPr>
              <w:t xml:space="preserve"> в месяц на 1 голову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20C">
              <w:rPr>
                <w:rFonts w:ascii="Times New Roman" w:hAnsi="Times New Roman" w:cs="Times New Roman"/>
                <w:sz w:val="16"/>
                <w:szCs w:val="16"/>
              </w:rPr>
              <w:t>Количество голов</w:t>
            </w: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Крупный рогатый скот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1,825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Молодняк крупный рогатый скот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0,915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1,825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0,915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Овцы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Куры, индейки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50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0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Утки, гуси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20C"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4FF0" w:rsidRPr="002A52CA" w:rsidRDefault="00684FF0" w:rsidP="0072446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A52CA">
        <w:rPr>
          <w:rFonts w:ascii="Times New Roman" w:hAnsi="Times New Roman" w:cs="Times New Roman"/>
          <w:b/>
          <w:bCs/>
          <w:i/>
          <w:iCs/>
        </w:rPr>
        <w:t>Наличие индивидуального прибора учета: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4"/>
        <w:gridCol w:w="2605"/>
        <w:gridCol w:w="2605"/>
      </w:tblGrid>
      <w:tr w:rsidR="00684FF0" w:rsidRPr="009D020C"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Вид счетчика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Марка прибора</w:t>
            </w: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Заводской номер</w:t>
            </w: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20C">
              <w:rPr>
                <w:rFonts w:ascii="Times New Roman" w:hAnsi="Times New Roman" w:cs="Times New Roman"/>
                <w:sz w:val="18"/>
                <w:szCs w:val="18"/>
              </w:rPr>
              <w:t>Дата ввода</w:t>
            </w:r>
          </w:p>
        </w:tc>
      </w:tr>
      <w:tr w:rsidR="00684FF0" w:rsidRPr="009D020C"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FF0" w:rsidRPr="009D020C"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684FF0" w:rsidRPr="009D020C" w:rsidRDefault="00684FF0" w:rsidP="009D02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Примечание:_____________________________________________________________________________________________________________________________________________________________________________</w:t>
      </w:r>
    </w:p>
    <w:p w:rsidR="00684FF0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84FF0" w:rsidRDefault="00684FF0" w:rsidP="0072446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Исполнитель:                                                                              Потребитель:</w:t>
      </w:r>
      <w:r w:rsidRPr="005E1C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4FF0" w:rsidRPr="00724464" w:rsidRDefault="00684FF0" w:rsidP="007244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_______________________ В.А. Михалев                                                                              ________________________/___________________________/</w:t>
      </w:r>
    </w:p>
    <w:sectPr w:rsidR="00684FF0" w:rsidRPr="00724464" w:rsidSect="00C37F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56B"/>
    <w:multiLevelType w:val="multilevel"/>
    <w:tmpl w:val="9394340C"/>
    <w:numStyleLink w:val="2"/>
  </w:abstractNum>
  <w:abstractNum w:abstractNumId="1">
    <w:nsid w:val="12B97971"/>
    <w:multiLevelType w:val="multilevel"/>
    <w:tmpl w:val="393C3532"/>
    <w:numStyleLink w:val="1"/>
  </w:abstractNum>
  <w:abstractNum w:abstractNumId="2">
    <w:nsid w:val="146B6F5B"/>
    <w:multiLevelType w:val="multilevel"/>
    <w:tmpl w:val="52D4E0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094CB3"/>
    <w:multiLevelType w:val="multilevel"/>
    <w:tmpl w:val="1E70F698"/>
    <w:styleLink w:val="3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5E251E"/>
    <w:multiLevelType w:val="multilevel"/>
    <w:tmpl w:val="393C3532"/>
    <w:styleLink w:val="1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FDE466A"/>
    <w:multiLevelType w:val="multilevel"/>
    <w:tmpl w:val="97426B44"/>
    <w:styleLink w:val="5"/>
    <w:lvl w:ilvl="0">
      <w:start w:val="1"/>
      <w:numFmt w:val="decimal"/>
      <w:lvlText w:val="%1."/>
      <w:lvlJc w:val="left"/>
      <w:pPr>
        <w:ind w:left="340" w:firstLine="1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firstLine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firstLine="1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5" w:firstLine="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firstLine="1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firstLine="1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0" w:firstLine="1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firstLine="1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firstLine="17"/>
      </w:pPr>
      <w:rPr>
        <w:rFonts w:hint="default"/>
      </w:rPr>
    </w:lvl>
  </w:abstractNum>
  <w:abstractNum w:abstractNumId="6">
    <w:nsid w:val="27714BFB"/>
    <w:multiLevelType w:val="multilevel"/>
    <w:tmpl w:val="9394340C"/>
    <w:styleLink w:val="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F0A5010"/>
    <w:multiLevelType w:val="multilevel"/>
    <w:tmpl w:val="7BA0430A"/>
    <w:lvl w:ilvl="0">
      <w:start w:val="3"/>
      <w:numFmt w:val="decimal"/>
      <w:lvlText w:val="%1."/>
      <w:lvlJc w:val="left"/>
      <w:pPr>
        <w:ind w:left="26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28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0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" w:hanging="1440"/>
      </w:pPr>
      <w:rPr>
        <w:rFonts w:hint="default"/>
      </w:rPr>
    </w:lvl>
  </w:abstractNum>
  <w:abstractNum w:abstractNumId="8">
    <w:nsid w:val="35751967"/>
    <w:multiLevelType w:val="multilevel"/>
    <w:tmpl w:val="83E0B53E"/>
    <w:numStyleLink w:val="6"/>
  </w:abstractNum>
  <w:abstractNum w:abstractNumId="9">
    <w:nsid w:val="35D72EBF"/>
    <w:multiLevelType w:val="multilevel"/>
    <w:tmpl w:val="20EAF58A"/>
    <w:styleLink w:val="4"/>
    <w:lvl w:ilvl="0">
      <w:start w:val="1"/>
      <w:numFmt w:val="decimal"/>
      <w:lvlText w:val="%1."/>
      <w:lvlJc w:val="left"/>
      <w:pPr>
        <w:ind w:left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7FE4AE3"/>
    <w:multiLevelType w:val="multilevel"/>
    <w:tmpl w:val="20EAF58A"/>
    <w:numStyleLink w:val="4"/>
  </w:abstractNum>
  <w:abstractNum w:abstractNumId="11">
    <w:nsid w:val="4615594F"/>
    <w:multiLevelType w:val="multilevel"/>
    <w:tmpl w:val="E30A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3733A66"/>
    <w:multiLevelType w:val="multilevel"/>
    <w:tmpl w:val="83E0B53E"/>
    <w:styleLink w:val="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3">
    <w:nsid w:val="548D6D28"/>
    <w:multiLevelType w:val="hybridMultilevel"/>
    <w:tmpl w:val="D272F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DF3DBC"/>
    <w:multiLevelType w:val="multilevel"/>
    <w:tmpl w:val="97426B44"/>
    <w:numStyleLink w:val="5"/>
  </w:abstractNum>
  <w:abstractNum w:abstractNumId="15">
    <w:nsid w:val="5B127A5E"/>
    <w:multiLevelType w:val="multilevel"/>
    <w:tmpl w:val="1E70F698"/>
    <w:numStyleLink w:val="3"/>
  </w:abstractNum>
  <w:abstractNum w:abstractNumId="16">
    <w:nsid w:val="5C625B69"/>
    <w:multiLevelType w:val="hybridMultilevel"/>
    <w:tmpl w:val="463A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46BEE"/>
    <w:multiLevelType w:val="hybridMultilevel"/>
    <w:tmpl w:val="ADDA0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8C0BA2"/>
    <w:multiLevelType w:val="hybridMultilevel"/>
    <w:tmpl w:val="9356DB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15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12"/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46" w:hanging="360"/>
        </w:pPr>
        <w:rPr>
          <w:rFonts w:hint="default"/>
        </w:rPr>
      </w:lvl>
    </w:lvlOverride>
  </w:num>
  <w:num w:numId="17">
    <w:abstractNumId w:val="16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9DE"/>
    <w:rsid w:val="00002F69"/>
    <w:rsid w:val="000158E8"/>
    <w:rsid w:val="00032641"/>
    <w:rsid w:val="00033A50"/>
    <w:rsid w:val="000963AF"/>
    <w:rsid w:val="000A63B8"/>
    <w:rsid w:val="000B7032"/>
    <w:rsid w:val="000C35DE"/>
    <w:rsid w:val="000D2831"/>
    <w:rsid w:val="000E592F"/>
    <w:rsid w:val="00140CCB"/>
    <w:rsid w:val="00141EEA"/>
    <w:rsid w:val="001717D5"/>
    <w:rsid w:val="0021133D"/>
    <w:rsid w:val="00234FF9"/>
    <w:rsid w:val="00236143"/>
    <w:rsid w:val="00241A0E"/>
    <w:rsid w:val="00255F60"/>
    <w:rsid w:val="00292705"/>
    <w:rsid w:val="002A52CA"/>
    <w:rsid w:val="002F65C4"/>
    <w:rsid w:val="003013B3"/>
    <w:rsid w:val="00337F56"/>
    <w:rsid w:val="0037304F"/>
    <w:rsid w:val="003F1EAF"/>
    <w:rsid w:val="00443E63"/>
    <w:rsid w:val="00465AAC"/>
    <w:rsid w:val="00471DC9"/>
    <w:rsid w:val="00473985"/>
    <w:rsid w:val="004800F4"/>
    <w:rsid w:val="00481B06"/>
    <w:rsid w:val="004A25F6"/>
    <w:rsid w:val="00502654"/>
    <w:rsid w:val="00514A99"/>
    <w:rsid w:val="005234C0"/>
    <w:rsid w:val="00533956"/>
    <w:rsid w:val="00533A4C"/>
    <w:rsid w:val="00565C7E"/>
    <w:rsid w:val="00593998"/>
    <w:rsid w:val="005A69DE"/>
    <w:rsid w:val="005B760A"/>
    <w:rsid w:val="005C0FAA"/>
    <w:rsid w:val="005D6755"/>
    <w:rsid w:val="005E1C22"/>
    <w:rsid w:val="005E6989"/>
    <w:rsid w:val="005E749B"/>
    <w:rsid w:val="005F4209"/>
    <w:rsid w:val="0062267D"/>
    <w:rsid w:val="0062301D"/>
    <w:rsid w:val="00636FAF"/>
    <w:rsid w:val="00661457"/>
    <w:rsid w:val="00684FF0"/>
    <w:rsid w:val="006916D3"/>
    <w:rsid w:val="006B1475"/>
    <w:rsid w:val="006E5EA4"/>
    <w:rsid w:val="006F4F2C"/>
    <w:rsid w:val="0071791B"/>
    <w:rsid w:val="00724464"/>
    <w:rsid w:val="007B758A"/>
    <w:rsid w:val="007D2023"/>
    <w:rsid w:val="00812B7D"/>
    <w:rsid w:val="00831B0F"/>
    <w:rsid w:val="00834671"/>
    <w:rsid w:val="00897047"/>
    <w:rsid w:val="008A5997"/>
    <w:rsid w:val="00911287"/>
    <w:rsid w:val="00923281"/>
    <w:rsid w:val="009676A7"/>
    <w:rsid w:val="009D020C"/>
    <w:rsid w:val="009F31FF"/>
    <w:rsid w:val="00A01494"/>
    <w:rsid w:val="00A45329"/>
    <w:rsid w:val="00A84768"/>
    <w:rsid w:val="00AA144F"/>
    <w:rsid w:val="00AA3E52"/>
    <w:rsid w:val="00AA6206"/>
    <w:rsid w:val="00AA6FEA"/>
    <w:rsid w:val="00AB2BD7"/>
    <w:rsid w:val="00AB676D"/>
    <w:rsid w:val="00AC6B0A"/>
    <w:rsid w:val="00AF1A22"/>
    <w:rsid w:val="00AF3A99"/>
    <w:rsid w:val="00B11C12"/>
    <w:rsid w:val="00B24BFC"/>
    <w:rsid w:val="00B26020"/>
    <w:rsid w:val="00B33BBC"/>
    <w:rsid w:val="00B43916"/>
    <w:rsid w:val="00B444ED"/>
    <w:rsid w:val="00B641EC"/>
    <w:rsid w:val="00B726A0"/>
    <w:rsid w:val="00B76E34"/>
    <w:rsid w:val="00B93196"/>
    <w:rsid w:val="00B96677"/>
    <w:rsid w:val="00BF2B08"/>
    <w:rsid w:val="00C007B3"/>
    <w:rsid w:val="00C333F5"/>
    <w:rsid w:val="00C373B6"/>
    <w:rsid w:val="00C37F89"/>
    <w:rsid w:val="00C4792F"/>
    <w:rsid w:val="00CA1C9D"/>
    <w:rsid w:val="00CB1763"/>
    <w:rsid w:val="00CD1109"/>
    <w:rsid w:val="00D123FD"/>
    <w:rsid w:val="00D678F3"/>
    <w:rsid w:val="00D70901"/>
    <w:rsid w:val="00D71386"/>
    <w:rsid w:val="00D86D7A"/>
    <w:rsid w:val="00DA1096"/>
    <w:rsid w:val="00DA1AA6"/>
    <w:rsid w:val="00DF0959"/>
    <w:rsid w:val="00E018D8"/>
    <w:rsid w:val="00E16527"/>
    <w:rsid w:val="00E25C9A"/>
    <w:rsid w:val="00E2656A"/>
    <w:rsid w:val="00E433A1"/>
    <w:rsid w:val="00E66D0B"/>
    <w:rsid w:val="00EB4FC6"/>
    <w:rsid w:val="00EC4946"/>
    <w:rsid w:val="00EE009E"/>
    <w:rsid w:val="00F00823"/>
    <w:rsid w:val="00F21B89"/>
    <w:rsid w:val="00F60579"/>
    <w:rsid w:val="00F946D5"/>
    <w:rsid w:val="00FD666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8D8"/>
    <w:pPr>
      <w:ind w:left="720"/>
    </w:pPr>
  </w:style>
  <w:style w:type="table" w:styleId="a4">
    <w:name w:val="Table Grid"/>
    <w:basedOn w:val="a1"/>
    <w:uiPriority w:val="99"/>
    <w:rsid w:val="005B76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F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0959"/>
    <w:rPr>
      <w:rFonts w:ascii="Tahoma" w:hAnsi="Tahoma" w:cs="Tahoma"/>
      <w:sz w:val="16"/>
      <w:szCs w:val="16"/>
    </w:rPr>
  </w:style>
  <w:style w:type="numbering" w:customStyle="1" w:styleId="3">
    <w:name w:val="Стиль3"/>
    <w:rsid w:val="00ED13FA"/>
    <w:pPr>
      <w:numPr>
        <w:numId w:val="7"/>
      </w:numPr>
    </w:pPr>
  </w:style>
  <w:style w:type="numbering" w:customStyle="1" w:styleId="1">
    <w:name w:val="Стиль1"/>
    <w:rsid w:val="00ED13FA"/>
    <w:pPr>
      <w:numPr>
        <w:numId w:val="3"/>
      </w:numPr>
    </w:pPr>
  </w:style>
  <w:style w:type="numbering" w:customStyle="1" w:styleId="5">
    <w:name w:val="Стиль5"/>
    <w:rsid w:val="00ED13FA"/>
    <w:pPr>
      <w:numPr>
        <w:numId w:val="11"/>
      </w:numPr>
    </w:pPr>
  </w:style>
  <w:style w:type="numbering" w:customStyle="1" w:styleId="2">
    <w:name w:val="Стиль2"/>
    <w:rsid w:val="00ED13FA"/>
    <w:pPr>
      <w:numPr>
        <w:numId w:val="5"/>
      </w:numPr>
    </w:pPr>
  </w:style>
  <w:style w:type="numbering" w:customStyle="1" w:styleId="4">
    <w:name w:val="Стиль4"/>
    <w:rsid w:val="00ED13FA"/>
    <w:pPr>
      <w:numPr>
        <w:numId w:val="9"/>
      </w:numPr>
    </w:pPr>
  </w:style>
  <w:style w:type="numbering" w:customStyle="1" w:styleId="6">
    <w:name w:val="Стиль6"/>
    <w:rsid w:val="00ED13FA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3694</Words>
  <Characters>21057</Characters>
  <Application>Microsoft Office Word</Application>
  <DocSecurity>0</DocSecurity>
  <Lines>175</Lines>
  <Paragraphs>49</Paragraphs>
  <ScaleCrop>false</ScaleCrop>
  <Company/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2020-06-18T01:38:00Z</cp:lastPrinted>
  <dcterms:created xsi:type="dcterms:W3CDTF">2020-03-16T07:31:00Z</dcterms:created>
  <dcterms:modified xsi:type="dcterms:W3CDTF">2024-09-30T03:14:00Z</dcterms:modified>
</cp:coreProperties>
</file>